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C7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Данилова Лидия Петровна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424FF6" w:rsidRPr="00424FF6" w:rsidTr="00FC7FEA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9F3F51" w:rsidRDefault="00FC7FEA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F51">
                    <w:rPr>
                      <w:sz w:val="20"/>
                      <w:szCs w:val="20"/>
                    </w:rPr>
                    <w:t>43.02.12</w:t>
                  </w:r>
                </w:p>
              </w:tc>
              <w:tc>
                <w:tcPr>
                  <w:tcW w:w="3970" w:type="dxa"/>
                  <w:tcBorders>
                    <w:bottom w:val="single" w:sz="4" w:space="0" w:color="auto"/>
                  </w:tcBorders>
                </w:tcPr>
                <w:p w:rsidR="00424FF6" w:rsidRPr="009F3F51" w:rsidRDefault="00FC7FEA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F51">
                    <w:rPr>
                      <w:sz w:val="20"/>
                      <w:szCs w:val="20"/>
                    </w:rPr>
                    <w:t>Технология эстетических услуг</w:t>
                  </w:r>
                </w:p>
              </w:tc>
            </w:tr>
            <w:tr w:rsidR="00424FF6" w:rsidRPr="00424FF6" w:rsidTr="00FC7FEA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450"/>
              <w:gridCol w:w="4112"/>
            </w:tblGrid>
            <w:tr w:rsidR="00424FF6" w:rsidTr="00FC7FEA">
              <w:tc>
                <w:tcPr>
                  <w:tcW w:w="1450" w:type="dxa"/>
                  <w:tcBorders>
                    <w:bottom w:val="single" w:sz="4" w:space="0" w:color="auto"/>
                  </w:tcBorders>
                </w:tcPr>
                <w:p w:rsidR="00424FF6" w:rsidRPr="009F3F51" w:rsidRDefault="009F3F5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F51"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ОП.09</w:t>
                  </w:r>
                </w:p>
              </w:tc>
              <w:tc>
                <w:tcPr>
                  <w:tcW w:w="4112" w:type="dxa"/>
                  <w:tcBorders>
                    <w:bottom w:val="single" w:sz="4" w:space="0" w:color="auto"/>
                  </w:tcBorders>
                </w:tcPr>
                <w:p w:rsidR="00424FF6" w:rsidRPr="009F3F51" w:rsidRDefault="009F3F5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F51"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Основы диетологии</w:t>
                  </w:r>
                </w:p>
              </w:tc>
            </w:tr>
            <w:tr w:rsidR="00424FF6" w:rsidTr="00FC7FEA">
              <w:tc>
                <w:tcPr>
                  <w:tcW w:w="1450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6B0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9F3F51" w:rsidRDefault="00A845C4" w:rsidP="000E4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9F3F51" w:rsidRPr="001119F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https://youtu.be/90Xs1WZQd0w</w:t>
              </w:r>
            </w:hyperlink>
          </w:p>
          <w:p w:rsidR="009F3F51" w:rsidRPr="00424FF6" w:rsidRDefault="009F3F51" w:rsidP="000E42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AD5">
              <w:rPr>
                <w:rFonts w:ascii="Times New Roman" w:hAnsi="Times New Roman"/>
              </w:rPr>
              <w:t>Приемы и методы рационального питания. Основные принципы.</w:t>
            </w: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6B0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9F3F51" w:rsidRDefault="00A84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9F3F51" w:rsidRPr="001119F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https://cmd74.ru/lechebnye-stoly-diety/</w:t>
              </w:r>
            </w:hyperlink>
          </w:p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AD5">
              <w:rPr>
                <w:rFonts w:ascii="Times New Roman" w:hAnsi="Times New Roman"/>
              </w:rPr>
              <w:t>Лечебное питание.</w:t>
            </w: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6B0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9F3F51" w:rsidRDefault="00A84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B0611" w:rsidRPr="001119F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https://infourok.ru/prezentaciya-po-dietologii-na-temu-lechebnie-dieti-studenti-kosmetologi-1378810.html</w:t>
              </w:r>
            </w:hyperlink>
          </w:p>
          <w:p w:rsidR="006B0611" w:rsidRPr="00424FF6" w:rsidRDefault="006B0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6B0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Лечебные диеты</w:t>
            </w: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F51" w:rsidRPr="00424FF6" w:rsidTr="00F319E9">
        <w:tc>
          <w:tcPr>
            <w:tcW w:w="709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F3F51" w:rsidRPr="00424FF6" w:rsidRDefault="009F3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D2689F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424FF6"/>
    <w:rsid w:val="006B0611"/>
    <w:rsid w:val="0087694C"/>
    <w:rsid w:val="009F3F51"/>
    <w:rsid w:val="00A845C4"/>
    <w:rsid w:val="00BE07CF"/>
    <w:rsid w:val="00D2689F"/>
    <w:rsid w:val="00DC43E5"/>
    <w:rsid w:val="00EB16E1"/>
    <w:rsid w:val="00F319E9"/>
    <w:rsid w:val="00FC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F3F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dietologii-na-temu-lechebnie-dieti-studenti-kosmetologi-1378810.html" TargetMode="External"/><Relationship Id="rId5" Type="http://schemas.openxmlformats.org/officeDocument/2006/relationships/hyperlink" Target="https://cmd74.ru/lechebnye-stoly-diety/" TargetMode="External"/><Relationship Id="rId4" Type="http://schemas.openxmlformats.org/officeDocument/2006/relationships/hyperlink" Target="https://youtu.be/90Xs1WZQd0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2023-02-13T07:42:00Z</dcterms:created>
  <dcterms:modified xsi:type="dcterms:W3CDTF">2023-09-18T06:53:00Z</dcterms:modified>
</cp:coreProperties>
</file>